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1D" w:rsidRPr="0002583F" w:rsidRDefault="0045539A">
      <w:pPr>
        <w:pStyle w:val="Heading1"/>
        <w:ind w:left="0" w:right="120"/>
        <w:jc w:val="center"/>
        <w:rPr>
          <w:rFonts w:ascii="Calibri" w:hAnsi="Calibri" w:cs="Calibri"/>
          <w:sz w:val="22"/>
          <w:szCs w:val="22"/>
        </w:rPr>
      </w:pPr>
      <w:bookmarkStart w:id="0" w:name="_heading=h.gjdgxs" w:colFirst="0" w:colLast="0"/>
      <w:bookmarkStart w:id="1" w:name="_GoBack"/>
      <w:bookmarkEnd w:id="0"/>
      <w:bookmarkEnd w:id="1"/>
      <w:r w:rsidRPr="0002583F">
        <w:rPr>
          <w:rFonts w:ascii="Calibri" w:hAnsi="Calibri" w:cs="Calibri"/>
          <w:noProof/>
          <w:sz w:val="22"/>
          <w:szCs w:val="22"/>
          <w:lang w:val="en-CA"/>
        </w:rPr>
        <w:drawing>
          <wp:anchor distT="0" distB="0" distL="114300" distR="114300" simplePos="0" relativeHeight="251658240" behindDoc="0" locked="0" layoutInCell="1" hidden="0" allowOverlap="1">
            <wp:simplePos x="0" y="0"/>
            <wp:positionH relativeFrom="margin">
              <wp:align>left</wp:align>
            </wp:positionH>
            <wp:positionV relativeFrom="paragraph">
              <wp:posOffset>-58420</wp:posOffset>
            </wp:positionV>
            <wp:extent cx="1057275" cy="866775"/>
            <wp:effectExtent l="0" t="0" r="0"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7275" cy="866775"/>
                    </a:xfrm>
                    <a:prstGeom prst="rect">
                      <a:avLst/>
                    </a:prstGeom>
                    <a:ln/>
                  </pic:spPr>
                </pic:pic>
              </a:graphicData>
            </a:graphic>
            <wp14:sizeRelH relativeFrom="margin">
              <wp14:pctWidth>0</wp14:pctWidth>
            </wp14:sizeRelH>
            <wp14:sizeRelV relativeFrom="margin">
              <wp14:pctHeight>0</wp14:pctHeight>
            </wp14:sizeRelV>
          </wp:anchor>
        </w:drawing>
      </w:r>
    </w:p>
    <w:p w:rsidR="0096321D" w:rsidRPr="00740622" w:rsidRDefault="0045539A">
      <w:pPr>
        <w:pStyle w:val="Heading1"/>
        <w:ind w:left="0" w:right="120"/>
        <w:jc w:val="center"/>
        <w:rPr>
          <w:rFonts w:ascii="Calibri" w:hAnsi="Calibri" w:cs="Calibri"/>
          <w:b w:val="0"/>
          <w:sz w:val="28"/>
          <w:szCs w:val="28"/>
        </w:rPr>
      </w:pPr>
      <w:r w:rsidRPr="00740622">
        <w:rPr>
          <w:rFonts w:ascii="Calibri" w:hAnsi="Calibri" w:cs="Calibri"/>
          <w:sz w:val="28"/>
          <w:szCs w:val="28"/>
        </w:rPr>
        <w:t xml:space="preserve"> St. Emile School</w:t>
      </w:r>
    </w:p>
    <w:p w:rsidR="0096321D" w:rsidRPr="00740622" w:rsidRDefault="0002583F">
      <w:pPr>
        <w:pStyle w:val="Heading1"/>
        <w:ind w:left="0" w:right="120"/>
        <w:jc w:val="center"/>
        <w:rPr>
          <w:rFonts w:ascii="Calibri" w:hAnsi="Calibri" w:cs="Calibri"/>
          <w:sz w:val="28"/>
          <w:szCs w:val="28"/>
        </w:rPr>
      </w:pPr>
      <w:r w:rsidRPr="00740622">
        <w:rPr>
          <w:rFonts w:ascii="Calibri" w:hAnsi="Calibri" w:cs="Calibri"/>
          <w:sz w:val="28"/>
          <w:szCs w:val="28"/>
        </w:rPr>
        <w:t>Tuition &amp; Program Fees 2024-2025</w:t>
      </w:r>
    </w:p>
    <w:p w:rsidR="0096321D" w:rsidRPr="00D858F6" w:rsidRDefault="0045539A">
      <w:pPr>
        <w:spacing w:before="73"/>
        <w:ind w:right="120"/>
        <w:jc w:val="center"/>
        <w:rPr>
          <w:rFonts w:eastAsia="Times New Roman"/>
          <w:sz w:val="24"/>
          <w:szCs w:val="24"/>
        </w:rPr>
      </w:pPr>
      <w:r w:rsidRPr="00D858F6">
        <w:rPr>
          <w:rFonts w:eastAsia="Times New Roman"/>
          <w:b/>
          <w:sz w:val="24"/>
          <w:szCs w:val="24"/>
          <w:u w:val="single"/>
        </w:rPr>
        <w:t>New Student Registration Fee:</w:t>
      </w:r>
      <w:r w:rsidRPr="00D858F6">
        <w:rPr>
          <w:rFonts w:eastAsia="Times New Roman"/>
          <w:sz w:val="24"/>
          <w:szCs w:val="24"/>
          <w:u w:val="single"/>
        </w:rPr>
        <w:t xml:space="preserve"> $100.00 non-refundable upon acceptance </w:t>
      </w:r>
    </w:p>
    <w:p w:rsidR="0096321D" w:rsidRPr="0002583F" w:rsidRDefault="0045539A">
      <w:r w:rsidRPr="0002583F">
        <w:tab/>
      </w:r>
      <w:r w:rsidRPr="0002583F">
        <w:tab/>
      </w:r>
      <w:r w:rsidRPr="0002583F">
        <w:tab/>
      </w:r>
      <w:r w:rsidRPr="0002583F">
        <w:tab/>
      </w:r>
      <w:r w:rsidRPr="0002583F">
        <w:tab/>
      </w:r>
      <w:r w:rsidRPr="0002583F">
        <w:tab/>
      </w:r>
      <w:r w:rsidRPr="0002583F">
        <w:tab/>
      </w:r>
    </w:p>
    <w:tbl>
      <w:tblPr>
        <w:tblStyle w:val="a3"/>
        <w:tblW w:w="11160" w:type="dxa"/>
        <w:tblInd w:w="70" w:type="dxa"/>
        <w:tblLayout w:type="fixed"/>
        <w:tblLook w:val="0600" w:firstRow="0" w:lastRow="0" w:firstColumn="0" w:lastColumn="0" w:noHBand="1" w:noVBand="1"/>
      </w:tblPr>
      <w:tblGrid>
        <w:gridCol w:w="3675"/>
        <w:gridCol w:w="1500"/>
        <w:gridCol w:w="3930"/>
        <w:gridCol w:w="2055"/>
      </w:tblGrid>
      <w:tr w:rsidR="0096321D" w:rsidRPr="00740622">
        <w:trPr>
          <w:trHeight w:val="255"/>
        </w:trPr>
        <w:tc>
          <w:tcPr>
            <w:tcW w:w="3675" w:type="dxa"/>
            <w:tcBorders>
              <w:top w:val="single" w:sz="6" w:space="0" w:color="000000"/>
              <w:left w:val="single" w:sz="12" w:space="0" w:color="000000"/>
              <w:bottom w:val="single" w:sz="6" w:space="0" w:color="000000"/>
              <w:right w:val="single" w:sz="12" w:space="0" w:color="000000"/>
            </w:tcBorders>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PRE-KINDERGARTEN</w:t>
            </w:r>
          </w:p>
        </w:tc>
        <w:tc>
          <w:tcPr>
            <w:tcW w:w="1500" w:type="dxa"/>
            <w:tcBorders>
              <w:top w:val="single" w:sz="6" w:space="0" w:color="000000"/>
              <w:left w:val="single" w:sz="12" w:space="0" w:color="000000"/>
              <w:bottom w:val="single" w:sz="6" w:space="0" w:color="000000"/>
              <w:right w:val="single" w:sz="12" w:space="0" w:color="000000"/>
            </w:tcBorders>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$4600.00</w:t>
            </w:r>
          </w:p>
        </w:tc>
        <w:tc>
          <w:tcPr>
            <w:tcW w:w="393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BEFORE SCHOOL CARE</w:t>
            </w:r>
          </w:p>
        </w:tc>
        <w:tc>
          <w:tcPr>
            <w:tcW w:w="205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$1150.00</w:t>
            </w:r>
          </w:p>
        </w:tc>
      </w:tr>
      <w:tr w:rsidR="0096321D" w:rsidRPr="00740622">
        <w:trPr>
          <w:trHeight w:val="255"/>
        </w:trPr>
        <w:tc>
          <w:tcPr>
            <w:tcW w:w="367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KINDERGARTEN TUITION</w:t>
            </w:r>
          </w:p>
        </w:tc>
        <w:tc>
          <w:tcPr>
            <w:tcW w:w="150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$4150.00</w:t>
            </w:r>
          </w:p>
        </w:tc>
        <w:tc>
          <w:tcPr>
            <w:tcW w:w="393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AFTER SCHOOL CARE</w:t>
            </w:r>
          </w:p>
        </w:tc>
        <w:tc>
          <w:tcPr>
            <w:tcW w:w="205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$1400.00</w:t>
            </w:r>
          </w:p>
        </w:tc>
      </w:tr>
      <w:tr w:rsidR="0096321D" w:rsidRPr="00740622">
        <w:trPr>
          <w:trHeight w:val="255"/>
        </w:trPr>
        <w:tc>
          <w:tcPr>
            <w:tcW w:w="367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GR 1-8 TUITION</w:t>
            </w:r>
          </w:p>
        </w:tc>
        <w:tc>
          <w:tcPr>
            <w:tcW w:w="150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$3325.00</w:t>
            </w:r>
          </w:p>
        </w:tc>
        <w:tc>
          <w:tcPr>
            <w:tcW w:w="393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BOTH BEFORE &amp; AFTER CARE (BASC)</w:t>
            </w:r>
          </w:p>
        </w:tc>
        <w:tc>
          <w:tcPr>
            <w:tcW w:w="205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$2350.00</w:t>
            </w:r>
          </w:p>
        </w:tc>
      </w:tr>
      <w:tr w:rsidR="0096321D" w:rsidRPr="00740622">
        <w:trPr>
          <w:trHeight w:val="345"/>
        </w:trPr>
        <w:tc>
          <w:tcPr>
            <w:tcW w:w="367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3RD + CHILDREN TUITION</w:t>
            </w:r>
          </w:p>
        </w:tc>
        <w:tc>
          <w:tcPr>
            <w:tcW w:w="150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230F80">
            <w:pPr>
              <w:spacing w:line="276" w:lineRule="auto"/>
              <w:jc w:val="center"/>
              <w:rPr>
                <w:rFonts w:eastAsia="Times New Roman"/>
                <w:sz w:val="20"/>
                <w:szCs w:val="20"/>
              </w:rPr>
            </w:pPr>
            <w:r w:rsidRPr="00740622">
              <w:rPr>
                <w:rFonts w:eastAsia="Times New Roman"/>
                <w:sz w:val="20"/>
                <w:szCs w:val="20"/>
              </w:rPr>
              <w:t>$400</w:t>
            </w:r>
            <w:r w:rsidR="0045539A" w:rsidRPr="00740622">
              <w:rPr>
                <w:rFonts w:eastAsia="Times New Roman"/>
                <w:sz w:val="20"/>
                <w:szCs w:val="20"/>
              </w:rPr>
              <w:t>.00 EACH</w:t>
            </w:r>
          </w:p>
        </w:tc>
        <w:tc>
          <w:tcPr>
            <w:tcW w:w="393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BSC MAXIMUM 10 USES/MONTH</w:t>
            </w:r>
          </w:p>
        </w:tc>
        <w:tc>
          <w:tcPr>
            <w:tcW w:w="205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C42494">
            <w:pPr>
              <w:spacing w:line="276" w:lineRule="auto"/>
              <w:jc w:val="center"/>
              <w:rPr>
                <w:rFonts w:eastAsia="Times New Roman"/>
                <w:sz w:val="20"/>
                <w:szCs w:val="20"/>
              </w:rPr>
            </w:pPr>
            <w:r>
              <w:rPr>
                <w:rFonts w:eastAsia="Times New Roman"/>
                <w:sz w:val="20"/>
                <w:szCs w:val="20"/>
              </w:rPr>
              <w:t>$125</w:t>
            </w:r>
            <w:r w:rsidR="0045539A" w:rsidRPr="00740622">
              <w:rPr>
                <w:rFonts w:eastAsia="Times New Roman"/>
                <w:sz w:val="20"/>
                <w:szCs w:val="20"/>
              </w:rPr>
              <w:t>.00</w:t>
            </w:r>
          </w:p>
        </w:tc>
      </w:tr>
      <w:tr w:rsidR="0096321D" w:rsidRPr="00740622">
        <w:trPr>
          <w:trHeight w:val="255"/>
        </w:trPr>
        <w:tc>
          <w:tcPr>
            <w:tcW w:w="367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1A1641">
            <w:pPr>
              <w:spacing w:line="276" w:lineRule="auto"/>
              <w:rPr>
                <w:rFonts w:eastAsia="Times New Roman"/>
                <w:sz w:val="20"/>
                <w:szCs w:val="20"/>
              </w:rPr>
            </w:pPr>
            <w:r>
              <w:rPr>
                <w:rFonts w:eastAsia="Times New Roman"/>
                <w:sz w:val="20"/>
                <w:szCs w:val="20"/>
              </w:rPr>
              <w:t xml:space="preserve">NEW STUDENT REGISTRATION FEE </w:t>
            </w:r>
          </w:p>
        </w:tc>
        <w:tc>
          <w:tcPr>
            <w:tcW w:w="150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1A1641">
            <w:pPr>
              <w:spacing w:line="276" w:lineRule="auto"/>
              <w:jc w:val="center"/>
              <w:rPr>
                <w:rFonts w:eastAsia="Times New Roman"/>
                <w:sz w:val="20"/>
                <w:szCs w:val="20"/>
              </w:rPr>
            </w:pPr>
            <w:r>
              <w:rPr>
                <w:rFonts w:eastAsia="Times New Roman"/>
                <w:sz w:val="20"/>
                <w:szCs w:val="20"/>
              </w:rPr>
              <w:t>$100.00</w:t>
            </w:r>
          </w:p>
        </w:tc>
        <w:tc>
          <w:tcPr>
            <w:tcW w:w="393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rPr>
                <w:rFonts w:eastAsia="Times New Roman"/>
                <w:sz w:val="20"/>
                <w:szCs w:val="20"/>
              </w:rPr>
            </w:pPr>
            <w:r w:rsidRPr="00740622">
              <w:rPr>
                <w:rFonts w:eastAsia="Times New Roman"/>
                <w:sz w:val="20"/>
                <w:szCs w:val="20"/>
              </w:rPr>
              <w:t>ASC MAXIMUM 10 USES/MONTH</w:t>
            </w:r>
          </w:p>
        </w:tc>
        <w:tc>
          <w:tcPr>
            <w:tcW w:w="2055"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96321D" w:rsidRPr="00740622" w:rsidRDefault="0045539A">
            <w:pPr>
              <w:spacing w:line="276" w:lineRule="auto"/>
              <w:jc w:val="center"/>
              <w:rPr>
                <w:rFonts w:eastAsia="Times New Roman"/>
                <w:sz w:val="20"/>
                <w:szCs w:val="20"/>
              </w:rPr>
            </w:pPr>
            <w:r w:rsidRPr="00740622">
              <w:rPr>
                <w:rFonts w:eastAsia="Times New Roman"/>
                <w:sz w:val="20"/>
                <w:szCs w:val="20"/>
              </w:rPr>
              <w:t>$160.00</w:t>
            </w:r>
          </w:p>
        </w:tc>
      </w:tr>
    </w:tbl>
    <w:p w:rsidR="0096321D" w:rsidRPr="0002583F" w:rsidRDefault="0096321D">
      <w:pPr>
        <w:pStyle w:val="Heading2"/>
        <w:ind w:left="0" w:right="120"/>
        <w:rPr>
          <w:rFonts w:ascii="Calibri" w:hAnsi="Calibri" w:cs="Calibri"/>
          <w:b w:val="0"/>
          <w:i/>
          <w:sz w:val="22"/>
          <w:szCs w:val="22"/>
        </w:rPr>
      </w:pPr>
    </w:p>
    <w:tbl>
      <w:tblPr>
        <w:tblStyle w:val="a4"/>
        <w:tblW w:w="1123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5"/>
      </w:tblGrid>
      <w:tr w:rsidR="0096321D" w:rsidRPr="0002583F">
        <w:trPr>
          <w:trHeight w:val="840"/>
        </w:trPr>
        <w:tc>
          <w:tcPr>
            <w:tcW w:w="11235" w:type="dxa"/>
            <w:shd w:val="clear" w:color="auto" w:fill="auto"/>
            <w:tcMar>
              <w:top w:w="100" w:type="dxa"/>
              <w:left w:w="100" w:type="dxa"/>
              <w:bottom w:w="100" w:type="dxa"/>
              <w:right w:w="100" w:type="dxa"/>
            </w:tcMar>
          </w:tcPr>
          <w:p w:rsidR="0096321D" w:rsidRPr="0002583F" w:rsidRDefault="0045539A">
            <w:pPr>
              <w:pStyle w:val="Heading2"/>
              <w:ind w:left="0" w:right="120"/>
              <w:rPr>
                <w:rFonts w:ascii="Calibri" w:hAnsi="Calibri" w:cs="Calibri"/>
                <w:b w:val="0"/>
                <w:i/>
                <w:sz w:val="22"/>
                <w:szCs w:val="22"/>
              </w:rPr>
            </w:pPr>
            <w:bookmarkStart w:id="2" w:name="_heading=h.30j0zll" w:colFirst="0" w:colLast="0"/>
            <w:bookmarkEnd w:id="2"/>
            <w:r w:rsidRPr="0002583F">
              <w:rPr>
                <w:rFonts w:ascii="Calibri" w:hAnsi="Calibri" w:cs="Calibri"/>
                <w:b w:val="0"/>
                <w:i/>
                <w:sz w:val="22"/>
                <w:szCs w:val="22"/>
              </w:rPr>
              <w:t>*Tuition takes into account the ongoing costs of building maintenance, technology upgrades and school expansion.</w:t>
            </w:r>
          </w:p>
          <w:p w:rsidR="0096321D" w:rsidRPr="0002583F" w:rsidRDefault="0045539A">
            <w:pPr>
              <w:spacing w:before="3"/>
              <w:ind w:right="120"/>
              <w:rPr>
                <w:rFonts w:eastAsia="Times New Roman"/>
                <w:i/>
              </w:rPr>
            </w:pPr>
            <w:r w:rsidRPr="0002583F">
              <w:rPr>
                <w:rFonts w:eastAsia="Times New Roman"/>
                <w:i/>
              </w:rPr>
              <w:t>*Families can purchase a maximum of one (1) punch card per month, per student/family.</w:t>
            </w:r>
          </w:p>
          <w:p w:rsidR="0096321D" w:rsidRPr="0002583F" w:rsidRDefault="0045539A">
            <w:pPr>
              <w:spacing w:before="3"/>
              <w:ind w:right="120"/>
              <w:rPr>
                <w:rFonts w:eastAsia="Times New Roman"/>
                <w:i/>
              </w:rPr>
            </w:pPr>
            <w:r w:rsidRPr="0002583F">
              <w:rPr>
                <w:rFonts w:eastAsia="Times New Roman"/>
                <w:i/>
              </w:rPr>
              <w:t xml:space="preserve">*Families paying </w:t>
            </w:r>
            <w:r w:rsidRPr="0002583F">
              <w:rPr>
                <w:rFonts w:eastAsia="Times New Roman"/>
                <w:b/>
                <w:i/>
              </w:rPr>
              <w:t>K-8 tuition</w:t>
            </w:r>
            <w:r w:rsidR="0002583F">
              <w:rPr>
                <w:rFonts w:eastAsia="Times New Roman"/>
                <w:i/>
              </w:rPr>
              <w:t xml:space="preserve"> in full by Aug. 1st, 2024</w:t>
            </w:r>
            <w:r w:rsidRPr="0002583F">
              <w:rPr>
                <w:rFonts w:eastAsia="Times New Roman"/>
                <w:i/>
              </w:rPr>
              <w:t>, will receive a $100 discount.</w:t>
            </w:r>
          </w:p>
        </w:tc>
      </w:tr>
    </w:tbl>
    <w:p w:rsidR="0096321D" w:rsidRPr="00740622" w:rsidRDefault="0045539A">
      <w:pPr>
        <w:pStyle w:val="Heading2"/>
        <w:spacing w:before="46"/>
        <w:ind w:left="0" w:right="120"/>
        <w:rPr>
          <w:rFonts w:ascii="Calibri" w:hAnsi="Calibri" w:cs="Calibri"/>
          <w:u w:val="single"/>
        </w:rPr>
      </w:pPr>
      <w:bookmarkStart w:id="3" w:name="_heading=h.1fob9te" w:colFirst="0" w:colLast="0"/>
      <w:bookmarkEnd w:id="3"/>
      <w:r w:rsidRPr="00740622">
        <w:rPr>
          <w:rFonts w:ascii="Calibri" w:hAnsi="Calibri" w:cs="Calibri"/>
          <w:u w:val="single"/>
        </w:rPr>
        <w:t>METHODS OF PAYMENT</w:t>
      </w:r>
    </w:p>
    <w:p w:rsidR="002878DA" w:rsidRDefault="0045539A">
      <w:pPr>
        <w:rPr>
          <w:rFonts w:eastAsia="Times New Roman"/>
          <w:sz w:val="20"/>
          <w:szCs w:val="20"/>
        </w:rPr>
      </w:pPr>
      <w:r w:rsidRPr="00740622">
        <w:rPr>
          <w:rFonts w:eastAsia="Times New Roman"/>
          <w:b/>
          <w:sz w:val="20"/>
          <w:szCs w:val="20"/>
        </w:rPr>
        <w:t xml:space="preserve">PAYMENT IN FULL: </w:t>
      </w:r>
      <w:r w:rsidRPr="00740622">
        <w:rPr>
          <w:rFonts w:eastAsia="Times New Roman"/>
          <w:sz w:val="20"/>
          <w:szCs w:val="20"/>
        </w:rPr>
        <w:t xml:space="preserve">Submit an </w:t>
      </w:r>
      <w:r w:rsidR="001934D6" w:rsidRPr="00740622">
        <w:rPr>
          <w:rFonts w:eastAsia="Times New Roman"/>
          <w:b/>
          <w:sz w:val="20"/>
          <w:szCs w:val="20"/>
          <w:u w:val="single"/>
        </w:rPr>
        <w:t>INDIVIDUAL CHEQUE FOR EACH STUDENT</w:t>
      </w:r>
      <w:r w:rsidR="0002583F" w:rsidRPr="00740622">
        <w:rPr>
          <w:rFonts w:eastAsia="Times New Roman"/>
          <w:sz w:val="20"/>
          <w:szCs w:val="20"/>
        </w:rPr>
        <w:t xml:space="preserve"> postdated to August 1st, 2024 </w:t>
      </w:r>
    </w:p>
    <w:p w:rsidR="0096321D" w:rsidRPr="00740622" w:rsidRDefault="0002583F">
      <w:pPr>
        <w:rPr>
          <w:rFonts w:eastAsia="Times New Roman"/>
          <w:sz w:val="20"/>
          <w:szCs w:val="20"/>
        </w:rPr>
      </w:pPr>
      <w:r w:rsidRPr="00740622">
        <w:rPr>
          <w:rFonts w:eastAsia="Times New Roman"/>
          <w:sz w:val="20"/>
          <w:szCs w:val="20"/>
        </w:rPr>
        <w:t>or e-</w:t>
      </w:r>
      <w:r w:rsidR="0045539A" w:rsidRPr="00740622">
        <w:rPr>
          <w:rFonts w:eastAsia="Times New Roman"/>
          <w:sz w:val="20"/>
          <w:szCs w:val="20"/>
        </w:rPr>
        <w:t xml:space="preserve">transfer the tuition for </w:t>
      </w:r>
      <w:r w:rsidR="001934D6" w:rsidRPr="00740622">
        <w:rPr>
          <w:rFonts w:eastAsia="Times New Roman"/>
          <w:b/>
          <w:sz w:val="20"/>
          <w:szCs w:val="20"/>
          <w:u w:val="single"/>
        </w:rPr>
        <w:t>EACH STUDENT SEPERATELY</w:t>
      </w:r>
      <w:r w:rsidR="0045539A" w:rsidRPr="00740622">
        <w:rPr>
          <w:rFonts w:eastAsia="Times New Roman"/>
          <w:sz w:val="20"/>
          <w:szCs w:val="20"/>
        </w:rPr>
        <w:t xml:space="preserve"> to </w:t>
      </w:r>
      <w:hyperlink r:id="rId6">
        <w:r w:rsidR="0045539A" w:rsidRPr="00740622">
          <w:rPr>
            <w:rFonts w:eastAsia="Times New Roman"/>
            <w:color w:val="1155CC"/>
            <w:sz w:val="20"/>
            <w:szCs w:val="20"/>
            <w:u w:val="single"/>
          </w:rPr>
          <w:t>swilkinson@stemileschool.com</w:t>
        </w:r>
      </w:hyperlink>
      <w:r w:rsidRPr="00740622">
        <w:rPr>
          <w:rFonts w:eastAsia="Times New Roman"/>
          <w:sz w:val="20"/>
          <w:szCs w:val="20"/>
        </w:rPr>
        <w:t xml:space="preserve"> between July 1st -31st 2024</w:t>
      </w:r>
      <w:r w:rsidR="0045539A" w:rsidRPr="00740622">
        <w:rPr>
          <w:rFonts w:eastAsia="Times New Roman"/>
          <w:sz w:val="20"/>
          <w:szCs w:val="20"/>
        </w:rPr>
        <w:t xml:space="preserve"> exclusively.</w:t>
      </w:r>
    </w:p>
    <w:p w:rsidR="002878DA" w:rsidRPr="002878DA" w:rsidRDefault="001934D6">
      <w:pPr>
        <w:rPr>
          <w:rFonts w:eastAsia="Times New Roman"/>
          <w:b/>
          <w:sz w:val="20"/>
          <w:szCs w:val="20"/>
        </w:rPr>
      </w:pPr>
      <w:r w:rsidRPr="002878DA">
        <w:rPr>
          <w:rFonts w:eastAsia="Times New Roman"/>
          <w:b/>
          <w:sz w:val="20"/>
          <w:szCs w:val="20"/>
        </w:rPr>
        <w:t>Students K</w:t>
      </w:r>
      <w:r w:rsidR="001F6FE2" w:rsidRPr="002878DA">
        <w:rPr>
          <w:rFonts w:eastAsia="Times New Roman"/>
          <w:b/>
          <w:sz w:val="20"/>
          <w:szCs w:val="20"/>
        </w:rPr>
        <w:t>indergarten</w:t>
      </w:r>
      <w:r w:rsidRPr="002878DA">
        <w:rPr>
          <w:rFonts w:eastAsia="Times New Roman"/>
          <w:b/>
          <w:sz w:val="20"/>
          <w:szCs w:val="20"/>
        </w:rPr>
        <w:t>-Grade 8 receive a $100 discou</w:t>
      </w:r>
      <w:r w:rsidR="001F6FE2" w:rsidRPr="002878DA">
        <w:rPr>
          <w:rFonts w:eastAsia="Times New Roman"/>
          <w:b/>
          <w:sz w:val="20"/>
          <w:szCs w:val="20"/>
        </w:rPr>
        <w:t xml:space="preserve">nt when tuition is paid in full. </w:t>
      </w:r>
    </w:p>
    <w:p w:rsidR="001F6FE2" w:rsidRPr="00740622" w:rsidRDefault="001F6FE2">
      <w:pPr>
        <w:rPr>
          <w:rFonts w:eastAsia="Times New Roman"/>
          <w:sz w:val="20"/>
          <w:szCs w:val="20"/>
        </w:rPr>
      </w:pPr>
      <w:r w:rsidRPr="002878DA">
        <w:rPr>
          <w:rFonts w:eastAsia="Times New Roman"/>
          <w:b/>
          <w:sz w:val="20"/>
          <w:szCs w:val="20"/>
        </w:rPr>
        <w:t>Pre-K (and BASC)</w:t>
      </w:r>
      <w:r w:rsidRPr="00740622">
        <w:rPr>
          <w:rFonts w:eastAsia="Times New Roman"/>
          <w:sz w:val="20"/>
          <w:szCs w:val="20"/>
        </w:rPr>
        <w:t xml:space="preserve"> can only be paid monthly by Direct deposit </w:t>
      </w:r>
      <w:r w:rsidR="008F1929">
        <w:rPr>
          <w:rFonts w:eastAsia="Times New Roman"/>
          <w:sz w:val="20"/>
          <w:szCs w:val="20"/>
        </w:rPr>
        <w:t xml:space="preserve">(and not in full by </w:t>
      </w:r>
      <w:proofErr w:type="spellStart"/>
      <w:r w:rsidR="008F1929">
        <w:rPr>
          <w:rFonts w:eastAsia="Times New Roman"/>
          <w:sz w:val="20"/>
          <w:szCs w:val="20"/>
        </w:rPr>
        <w:t>cheque</w:t>
      </w:r>
      <w:proofErr w:type="spellEnd"/>
      <w:r w:rsidR="008F1929">
        <w:rPr>
          <w:rFonts w:eastAsia="Times New Roman"/>
          <w:sz w:val="20"/>
          <w:szCs w:val="20"/>
        </w:rPr>
        <w:t>.)</w:t>
      </w:r>
    </w:p>
    <w:p w:rsidR="0096321D" w:rsidRPr="00740622" w:rsidRDefault="0096321D">
      <w:pPr>
        <w:ind w:left="270"/>
        <w:rPr>
          <w:sz w:val="20"/>
          <w:szCs w:val="20"/>
        </w:rPr>
      </w:pPr>
    </w:p>
    <w:p w:rsidR="0096321D" w:rsidRPr="00740622" w:rsidRDefault="0045539A">
      <w:pPr>
        <w:rPr>
          <w:rFonts w:eastAsia="Times New Roman"/>
          <w:sz w:val="20"/>
          <w:szCs w:val="20"/>
        </w:rPr>
      </w:pPr>
      <w:r w:rsidRPr="00740622">
        <w:rPr>
          <w:rFonts w:eastAsia="Times New Roman"/>
          <w:b/>
          <w:sz w:val="20"/>
          <w:szCs w:val="20"/>
        </w:rPr>
        <w:t xml:space="preserve">MONTHLY: 10 </w:t>
      </w:r>
      <w:r w:rsidRPr="002878DA">
        <w:rPr>
          <w:rFonts w:eastAsia="Times New Roman"/>
          <w:b/>
          <w:sz w:val="20"/>
          <w:szCs w:val="20"/>
        </w:rPr>
        <w:t>equal monthly payments</w:t>
      </w:r>
      <w:r w:rsidR="0002583F" w:rsidRPr="00740622">
        <w:rPr>
          <w:rFonts w:eastAsia="Times New Roman"/>
          <w:sz w:val="20"/>
          <w:szCs w:val="20"/>
        </w:rPr>
        <w:t xml:space="preserve"> starting on September 1st, 2024 and ending June 1st, 2025</w:t>
      </w:r>
      <w:r w:rsidRPr="00740622">
        <w:rPr>
          <w:rFonts w:eastAsia="Times New Roman"/>
          <w:sz w:val="20"/>
          <w:szCs w:val="20"/>
        </w:rPr>
        <w:t xml:space="preserve">. </w:t>
      </w:r>
      <w:r w:rsidR="00F230D3" w:rsidRPr="00740622">
        <w:rPr>
          <w:rFonts w:eastAsia="Times New Roman"/>
          <w:sz w:val="20"/>
          <w:szCs w:val="20"/>
        </w:rPr>
        <w:t>(Drawn on the 1</w:t>
      </w:r>
      <w:r w:rsidR="00F230D3" w:rsidRPr="00740622">
        <w:rPr>
          <w:rFonts w:eastAsia="Times New Roman"/>
          <w:sz w:val="20"/>
          <w:szCs w:val="20"/>
          <w:vertAlign w:val="superscript"/>
        </w:rPr>
        <w:t>st</w:t>
      </w:r>
      <w:r w:rsidR="00F230D3" w:rsidRPr="00740622">
        <w:rPr>
          <w:rFonts w:eastAsia="Times New Roman"/>
          <w:sz w:val="20"/>
          <w:szCs w:val="20"/>
        </w:rPr>
        <w:t xml:space="preserve"> of each month) </w:t>
      </w:r>
      <w:r w:rsidR="002878DA">
        <w:rPr>
          <w:rFonts w:eastAsia="Times New Roman"/>
          <w:sz w:val="20"/>
          <w:szCs w:val="20"/>
        </w:rPr>
        <w:t>Please sign the</w:t>
      </w:r>
      <w:r w:rsidRPr="00740622">
        <w:rPr>
          <w:rFonts w:eastAsia="Times New Roman"/>
          <w:sz w:val="20"/>
          <w:szCs w:val="20"/>
        </w:rPr>
        <w:t xml:space="preserve"> Pre-Authorized Debit </w:t>
      </w:r>
      <w:r w:rsidR="002878DA">
        <w:rPr>
          <w:rFonts w:eastAsia="Times New Roman"/>
          <w:sz w:val="20"/>
          <w:szCs w:val="20"/>
        </w:rPr>
        <w:t xml:space="preserve">payment </w:t>
      </w:r>
      <w:r w:rsidRPr="00740622">
        <w:rPr>
          <w:rFonts w:eastAsia="Times New Roman"/>
          <w:sz w:val="20"/>
          <w:szCs w:val="20"/>
        </w:rPr>
        <w:t xml:space="preserve">form and attach a void </w:t>
      </w:r>
      <w:proofErr w:type="spellStart"/>
      <w:r w:rsidRPr="00740622">
        <w:rPr>
          <w:rFonts w:eastAsia="Times New Roman"/>
          <w:sz w:val="20"/>
          <w:szCs w:val="20"/>
        </w:rPr>
        <w:t>cheque</w:t>
      </w:r>
      <w:proofErr w:type="spellEnd"/>
      <w:r w:rsidRPr="00740622">
        <w:rPr>
          <w:rFonts w:eastAsia="Times New Roman"/>
          <w:sz w:val="20"/>
          <w:szCs w:val="20"/>
        </w:rPr>
        <w:t>.</w:t>
      </w:r>
      <w:r w:rsidR="001934D6" w:rsidRPr="00740622">
        <w:rPr>
          <w:rFonts w:eastAsia="Times New Roman"/>
          <w:sz w:val="20"/>
          <w:szCs w:val="20"/>
        </w:rPr>
        <w:t xml:space="preserve"> (void </w:t>
      </w:r>
      <w:proofErr w:type="spellStart"/>
      <w:r w:rsidR="001934D6" w:rsidRPr="00740622">
        <w:rPr>
          <w:rFonts w:eastAsia="Times New Roman"/>
          <w:sz w:val="20"/>
          <w:szCs w:val="20"/>
        </w:rPr>
        <w:t>cheque</w:t>
      </w:r>
      <w:proofErr w:type="spellEnd"/>
      <w:r w:rsidR="001934D6" w:rsidRPr="00740622">
        <w:rPr>
          <w:rFonts w:eastAsia="Times New Roman"/>
          <w:sz w:val="20"/>
          <w:szCs w:val="20"/>
        </w:rPr>
        <w:t xml:space="preserve"> can be printed from your online banking)</w:t>
      </w:r>
    </w:p>
    <w:p w:rsidR="0096321D" w:rsidRPr="00740622" w:rsidRDefault="0096321D">
      <w:pPr>
        <w:pBdr>
          <w:top w:val="nil"/>
          <w:left w:val="nil"/>
          <w:bottom w:val="nil"/>
          <w:right w:val="nil"/>
          <w:between w:val="nil"/>
        </w:pBdr>
        <w:spacing w:before="20" w:line="212" w:lineRule="auto"/>
        <w:ind w:right="92"/>
        <w:rPr>
          <w:rFonts w:eastAsia="Times New Roman"/>
          <w:sz w:val="20"/>
          <w:szCs w:val="20"/>
        </w:rPr>
      </w:pPr>
    </w:p>
    <w:p w:rsidR="0096321D" w:rsidRPr="00740622" w:rsidRDefault="00A12B80">
      <w:pPr>
        <w:spacing w:before="3"/>
        <w:ind w:right="288"/>
        <w:rPr>
          <w:rFonts w:eastAsia="Times New Roman"/>
          <w:sz w:val="20"/>
          <w:szCs w:val="20"/>
        </w:rPr>
      </w:pPr>
      <w:r w:rsidRPr="00740622">
        <w:rPr>
          <w:rFonts w:eastAsia="Times New Roman"/>
          <w:b/>
          <w:sz w:val="20"/>
          <w:szCs w:val="20"/>
        </w:rPr>
        <w:t>MULTI STUDENT DISCOUNT</w:t>
      </w:r>
      <w:r w:rsidR="0045539A" w:rsidRPr="00740622">
        <w:rPr>
          <w:rFonts w:eastAsia="Times New Roman"/>
          <w:b/>
          <w:sz w:val="20"/>
          <w:szCs w:val="20"/>
        </w:rPr>
        <w:t xml:space="preserve">: </w:t>
      </w:r>
      <w:r w:rsidRPr="00740622">
        <w:rPr>
          <w:rFonts w:eastAsia="Times New Roman"/>
          <w:sz w:val="20"/>
          <w:szCs w:val="20"/>
        </w:rPr>
        <w:t>Full tuition amount is due for</w:t>
      </w:r>
      <w:r w:rsidRPr="00740622">
        <w:rPr>
          <w:rFonts w:eastAsia="Times New Roman"/>
          <w:b/>
          <w:sz w:val="20"/>
          <w:szCs w:val="20"/>
        </w:rPr>
        <w:t xml:space="preserve"> </w:t>
      </w:r>
      <w:r w:rsidRPr="00740622">
        <w:rPr>
          <w:rFonts w:eastAsia="Times New Roman"/>
          <w:sz w:val="20"/>
          <w:szCs w:val="20"/>
        </w:rPr>
        <w:t>t</w:t>
      </w:r>
      <w:r w:rsidR="0045539A" w:rsidRPr="00740622">
        <w:rPr>
          <w:rFonts w:eastAsia="Times New Roman"/>
          <w:sz w:val="20"/>
          <w:szCs w:val="20"/>
        </w:rPr>
        <w:t>he</w:t>
      </w:r>
      <w:r w:rsidR="0045539A" w:rsidRPr="00740622">
        <w:rPr>
          <w:rFonts w:eastAsia="Times New Roman"/>
          <w:b/>
          <w:sz w:val="20"/>
          <w:szCs w:val="20"/>
        </w:rPr>
        <w:t xml:space="preserve"> first</w:t>
      </w:r>
      <w:r w:rsidR="0045539A" w:rsidRPr="00740622">
        <w:rPr>
          <w:rFonts w:eastAsia="Times New Roman"/>
          <w:sz w:val="20"/>
          <w:szCs w:val="20"/>
        </w:rPr>
        <w:t xml:space="preserve"> and</w:t>
      </w:r>
      <w:r w:rsidR="0045539A" w:rsidRPr="00740622">
        <w:rPr>
          <w:rFonts w:eastAsia="Times New Roman"/>
          <w:b/>
          <w:sz w:val="20"/>
          <w:szCs w:val="20"/>
        </w:rPr>
        <w:t xml:space="preserve"> second</w:t>
      </w:r>
      <w:r w:rsidR="0045539A" w:rsidRPr="00740622">
        <w:rPr>
          <w:rFonts w:eastAsia="Times New Roman"/>
          <w:sz w:val="20"/>
          <w:szCs w:val="20"/>
        </w:rPr>
        <w:t xml:space="preserve"> child from each family, youngest to oldest</w:t>
      </w:r>
      <w:r w:rsidR="001934D6" w:rsidRPr="00740622">
        <w:rPr>
          <w:rFonts w:eastAsia="Times New Roman"/>
          <w:sz w:val="20"/>
          <w:szCs w:val="20"/>
        </w:rPr>
        <w:t xml:space="preserve"> K- Grade 8</w:t>
      </w:r>
      <w:r w:rsidR="0045539A" w:rsidRPr="00740622">
        <w:rPr>
          <w:rFonts w:eastAsia="Times New Roman"/>
          <w:sz w:val="20"/>
          <w:szCs w:val="20"/>
        </w:rPr>
        <w:t xml:space="preserve">, </w:t>
      </w:r>
      <w:r w:rsidRPr="00740622">
        <w:rPr>
          <w:rFonts w:eastAsia="Times New Roman"/>
          <w:sz w:val="20"/>
          <w:szCs w:val="20"/>
        </w:rPr>
        <w:t xml:space="preserve">then </w:t>
      </w:r>
      <w:r w:rsidR="0045539A" w:rsidRPr="00740622">
        <w:rPr>
          <w:rFonts w:eastAsia="Times New Roman"/>
          <w:b/>
          <w:sz w:val="20"/>
          <w:szCs w:val="20"/>
        </w:rPr>
        <w:t xml:space="preserve">each additional </w:t>
      </w:r>
      <w:r w:rsidR="0045539A" w:rsidRPr="00740622">
        <w:rPr>
          <w:rFonts w:eastAsia="Times New Roman"/>
          <w:sz w:val="20"/>
          <w:szCs w:val="20"/>
        </w:rPr>
        <w:t>child is</w:t>
      </w:r>
      <w:r w:rsidRPr="00740622">
        <w:rPr>
          <w:rFonts w:eastAsia="Times New Roman"/>
          <w:b/>
          <w:sz w:val="20"/>
          <w:szCs w:val="20"/>
        </w:rPr>
        <w:t xml:space="preserve"> $400</w:t>
      </w:r>
      <w:r w:rsidR="0045539A" w:rsidRPr="00740622">
        <w:rPr>
          <w:rFonts w:eastAsia="Times New Roman"/>
          <w:b/>
          <w:sz w:val="20"/>
          <w:szCs w:val="20"/>
        </w:rPr>
        <w:t>.00</w:t>
      </w:r>
      <w:r w:rsidR="0045539A" w:rsidRPr="00740622">
        <w:rPr>
          <w:rFonts w:eastAsia="Times New Roman"/>
          <w:sz w:val="20"/>
          <w:szCs w:val="20"/>
        </w:rPr>
        <w:t xml:space="preserve">.  </w:t>
      </w:r>
      <w:r w:rsidR="001934D6" w:rsidRPr="00740622">
        <w:rPr>
          <w:rFonts w:eastAsia="Times New Roman"/>
          <w:sz w:val="20"/>
          <w:szCs w:val="20"/>
        </w:rPr>
        <w:t>Pre-K does not qualify for “first or second child” as it is classed as childcare.</w:t>
      </w:r>
    </w:p>
    <w:p w:rsidR="0096321D" w:rsidRPr="00740622" w:rsidRDefault="0096321D">
      <w:pPr>
        <w:pStyle w:val="Heading2"/>
        <w:spacing w:line="229" w:lineRule="auto"/>
        <w:ind w:left="270" w:right="2453"/>
        <w:rPr>
          <w:rFonts w:ascii="Calibri" w:hAnsi="Calibri" w:cs="Calibri"/>
        </w:rPr>
      </w:pPr>
      <w:bookmarkStart w:id="4" w:name="_heading=h.3znysh7" w:colFirst="0" w:colLast="0"/>
      <w:bookmarkEnd w:id="4"/>
    </w:p>
    <w:p w:rsidR="0096321D" w:rsidRPr="00740622" w:rsidRDefault="00A12B80">
      <w:pPr>
        <w:pStyle w:val="Heading2"/>
        <w:spacing w:line="229" w:lineRule="auto"/>
        <w:ind w:left="0" w:right="288"/>
        <w:rPr>
          <w:rFonts w:ascii="Calibri" w:hAnsi="Calibri" w:cs="Calibri"/>
        </w:rPr>
      </w:pPr>
      <w:bookmarkStart w:id="5" w:name="_heading=h.2et92p0" w:colFirst="0" w:colLast="0"/>
      <w:bookmarkEnd w:id="5"/>
      <w:r w:rsidRPr="00740622">
        <w:rPr>
          <w:rFonts w:ascii="Calibri" w:hAnsi="Calibri" w:cs="Calibri"/>
        </w:rPr>
        <w:t>BASC MULTI STUDENT DISCOUNT</w:t>
      </w:r>
      <w:r w:rsidR="0045539A" w:rsidRPr="00740622">
        <w:rPr>
          <w:rFonts w:ascii="Calibri" w:hAnsi="Calibri" w:cs="Calibri"/>
        </w:rPr>
        <w:t xml:space="preserve">: </w:t>
      </w:r>
      <w:r w:rsidR="0045539A" w:rsidRPr="00740622">
        <w:rPr>
          <w:rFonts w:ascii="Calibri" w:hAnsi="Calibri" w:cs="Calibri"/>
          <w:b w:val="0"/>
        </w:rPr>
        <w:t>Full BASC</w:t>
      </w:r>
      <w:r w:rsidR="0045539A" w:rsidRPr="00740622">
        <w:rPr>
          <w:rFonts w:ascii="Calibri" w:hAnsi="Calibri" w:cs="Calibri"/>
        </w:rPr>
        <w:t xml:space="preserve"> </w:t>
      </w:r>
      <w:r w:rsidR="0045539A" w:rsidRPr="00740622">
        <w:rPr>
          <w:rFonts w:ascii="Calibri" w:hAnsi="Calibri" w:cs="Calibri"/>
          <w:b w:val="0"/>
        </w:rPr>
        <w:t>amount</w:t>
      </w:r>
      <w:r w:rsidR="0045539A" w:rsidRPr="00740622">
        <w:rPr>
          <w:rFonts w:ascii="Calibri" w:hAnsi="Calibri" w:cs="Calibri"/>
        </w:rPr>
        <w:t xml:space="preserve"> </w:t>
      </w:r>
      <w:r w:rsidR="0045539A" w:rsidRPr="00740622">
        <w:rPr>
          <w:rFonts w:ascii="Calibri" w:hAnsi="Calibri" w:cs="Calibri"/>
          <w:b w:val="0"/>
        </w:rPr>
        <w:t>is due for the</w:t>
      </w:r>
      <w:r w:rsidR="0045539A" w:rsidRPr="00740622">
        <w:rPr>
          <w:rFonts w:ascii="Calibri" w:hAnsi="Calibri" w:cs="Calibri"/>
        </w:rPr>
        <w:t xml:space="preserve"> first</w:t>
      </w:r>
      <w:r w:rsidR="0045539A" w:rsidRPr="00740622">
        <w:rPr>
          <w:rFonts w:ascii="Calibri" w:hAnsi="Calibri" w:cs="Calibri"/>
          <w:b w:val="0"/>
        </w:rPr>
        <w:t xml:space="preserve"> and</w:t>
      </w:r>
      <w:r w:rsidR="0045539A" w:rsidRPr="00740622">
        <w:rPr>
          <w:rFonts w:ascii="Calibri" w:hAnsi="Calibri" w:cs="Calibri"/>
        </w:rPr>
        <w:t xml:space="preserve"> second</w:t>
      </w:r>
      <w:r w:rsidRPr="00740622">
        <w:rPr>
          <w:rFonts w:ascii="Calibri" w:hAnsi="Calibri" w:cs="Calibri"/>
          <w:b w:val="0"/>
        </w:rPr>
        <w:t xml:space="preserve"> child from each family via 10 monthly payments only, then</w:t>
      </w:r>
      <w:r w:rsidR="0045539A" w:rsidRPr="00740622">
        <w:rPr>
          <w:rFonts w:ascii="Calibri" w:hAnsi="Calibri" w:cs="Calibri"/>
          <w:b w:val="0"/>
        </w:rPr>
        <w:t xml:space="preserve"> </w:t>
      </w:r>
      <w:r w:rsidR="0045539A" w:rsidRPr="00740622">
        <w:rPr>
          <w:rFonts w:ascii="Calibri" w:hAnsi="Calibri" w:cs="Calibri"/>
        </w:rPr>
        <w:t>each additional</w:t>
      </w:r>
      <w:r w:rsidR="0045539A" w:rsidRPr="00740622">
        <w:rPr>
          <w:rFonts w:ascii="Calibri" w:hAnsi="Calibri" w:cs="Calibri"/>
          <w:b w:val="0"/>
        </w:rPr>
        <w:t xml:space="preserve"> child is</w:t>
      </w:r>
      <w:r w:rsidR="0045539A" w:rsidRPr="00740622">
        <w:rPr>
          <w:rFonts w:ascii="Calibri" w:hAnsi="Calibri" w:cs="Calibri"/>
        </w:rPr>
        <w:t xml:space="preserve"> $200.00</w:t>
      </w:r>
      <w:r w:rsidR="0045539A" w:rsidRPr="00740622">
        <w:rPr>
          <w:rFonts w:ascii="Calibri" w:hAnsi="Calibri" w:cs="Calibri"/>
          <w:b w:val="0"/>
        </w:rPr>
        <w:t>.</w:t>
      </w:r>
      <w:r w:rsidR="001934D6" w:rsidRPr="00740622">
        <w:rPr>
          <w:rFonts w:ascii="Calibri" w:hAnsi="Calibri" w:cs="Calibri"/>
          <w:b w:val="0"/>
        </w:rPr>
        <w:t xml:space="preserve"> </w:t>
      </w:r>
      <w:r w:rsidRPr="00740622">
        <w:rPr>
          <w:rFonts w:ascii="Calibri" w:hAnsi="Calibri" w:cs="Calibri"/>
          <w:b w:val="0"/>
        </w:rPr>
        <w:t>Your Pre authorized debit</w:t>
      </w:r>
      <w:r w:rsidR="001934D6" w:rsidRPr="00740622">
        <w:rPr>
          <w:rFonts w:ascii="Calibri" w:hAnsi="Calibri" w:cs="Calibri"/>
          <w:b w:val="0"/>
        </w:rPr>
        <w:t xml:space="preserve"> </w:t>
      </w:r>
      <w:r w:rsidRPr="00740622">
        <w:rPr>
          <w:rFonts w:ascii="Calibri" w:hAnsi="Calibri" w:cs="Calibri"/>
          <w:b w:val="0"/>
        </w:rPr>
        <w:t xml:space="preserve">will be </w:t>
      </w:r>
      <w:r w:rsidR="001934D6" w:rsidRPr="00740622">
        <w:rPr>
          <w:rFonts w:ascii="Calibri" w:hAnsi="Calibri" w:cs="Calibri"/>
          <w:b w:val="0"/>
        </w:rPr>
        <w:t xml:space="preserve">separate from tuition and separate </w:t>
      </w:r>
      <w:r w:rsidR="00304573" w:rsidRPr="00740622">
        <w:rPr>
          <w:rFonts w:ascii="Calibri" w:hAnsi="Calibri" w:cs="Calibri"/>
          <w:b w:val="0"/>
        </w:rPr>
        <w:t>for each child and will be drawn on the 15</w:t>
      </w:r>
      <w:r w:rsidR="00304573" w:rsidRPr="00740622">
        <w:rPr>
          <w:rFonts w:ascii="Calibri" w:hAnsi="Calibri" w:cs="Calibri"/>
          <w:b w:val="0"/>
          <w:vertAlign w:val="superscript"/>
        </w:rPr>
        <w:t>th</w:t>
      </w:r>
      <w:r w:rsidR="00304573" w:rsidRPr="00740622">
        <w:rPr>
          <w:rFonts w:ascii="Calibri" w:hAnsi="Calibri" w:cs="Calibri"/>
          <w:b w:val="0"/>
        </w:rPr>
        <w:t xml:space="preserve"> of each month.</w:t>
      </w:r>
    </w:p>
    <w:p w:rsidR="0096321D" w:rsidRPr="00740622" w:rsidRDefault="0096321D">
      <w:pPr>
        <w:pStyle w:val="Heading2"/>
        <w:spacing w:line="229" w:lineRule="auto"/>
        <w:ind w:left="270" w:right="2453"/>
        <w:rPr>
          <w:rFonts w:ascii="Calibri" w:hAnsi="Calibri" w:cs="Calibri"/>
        </w:rPr>
      </w:pPr>
      <w:bookmarkStart w:id="6" w:name="_heading=h.tyjcwt" w:colFirst="0" w:colLast="0"/>
      <w:bookmarkEnd w:id="6"/>
    </w:p>
    <w:p w:rsidR="0096321D" w:rsidRPr="00740622" w:rsidRDefault="0045539A">
      <w:pPr>
        <w:pStyle w:val="Heading2"/>
        <w:spacing w:line="229" w:lineRule="auto"/>
        <w:ind w:left="0" w:right="2453"/>
        <w:rPr>
          <w:rFonts w:ascii="Calibri" w:hAnsi="Calibri" w:cs="Calibri"/>
        </w:rPr>
      </w:pPr>
      <w:bookmarkStart w:id="7" w:name="_heading=h.3dy6vkm" w:colFirst="0" w:colLast="0"/>
      <w:bookmarkEnd w:id="7"/>
      <w:r w:rsidRPr="00740622">
        <w:rPr>
          <w:rFonts w:ascii="Calibri" w:hAnsi="Calibri" w:cs="Calibri"/>
        </w:rPr>
        <w:t>VOLUNTEER FEES &amp; HOURS:</w:t>
      </w:r>
      <w:r w:rsidR="002878DA">
        <w:rPr>
          <w:rFonts w:ascii="Calibri" w:hAnsi="Calibri" w:cs="Calibri"/>
        </w:rPr>
        <w:t xml:space="preserve"> (10</w:t>
      </w:r>
      <w:r w:rsidR="001934D6" w:rsidRPr="00740622">
        <w:rPr>
          <w:rFonts w:ascii="Calibri" w:hAnsi="Calibri" w:cs="Calibri"/>
        </w:rPr>
        <w:t xml:space="preserve"> Hours per family per school year)</w:t>
      </w:r>
    </w:p>
    <w:p w:rsidR="001934D6" w:rsidRPr="00740622" w:rsidRDefault="001934D6" w:rsidP="001934D6">
      <w:pPr>
        <w:rPr>
          <w:rFonts w:eastAsia="Times New Roman"/>
          <w:sz w:val="20"/>
          <w:szCs w:val="20"/>
        </w:rPr>
      </w:pPr>
      <w:r w:rsidRPr="00740622">
        <w:rPr>
          <w:rFonts w:eastAsia="Times New Roman"/>
          <w:sz w:val="20"/>
          <w:szCs w:val="20"/>
        </w:rPr>
        <w:t>Fami</w:t>
      </w:r>
      <w:r w:rsidR="002878DA">
        <w:rPr>
          <w:rFonts w:eastAsia="Times New Roman"/>
          <w:sz w:val="20"/>
          <w:szCs w:val="20"/>
        </w:rPr>
        <w:t>lies may commit to performing 10</w:t>
      </w:r>
      <w:r w:rsidRPr="00740622">
        <w:rPr>
          <w:rFonts w:eastAsia="Times New Roman"/>
          <w:sz w:val="20"/>
          <w:szCs w:val="20"/>
        </w:rPr>
        <w:t xml:space="preserve"> hours of volunteer work during the school year. Families choosing this option must submit a </w:t>
      </w:r>
      <w:r w:rsidR="008F1929">
        <w:rPr>
          <w:rFonts w:eastAsia="Times New Roman"/>
          <w:sz w:val="20"/>
          <w:szCs w:val="20"/>
        </w:rPr>
        <w:t xml:space="preserve">deposit </w:t>
      </w:r>
      <w:proofErr w:type="spellStart"/>
      <w:r w:rsidRPr="00740622">
        <w:rPr>
          <w:rFonts w:eastAsia="Times New Roman"/>
          <w:sz w:val="20"/>
          <w:szCs w:val="20"/>
        </w:rPr>
        <w:t>cheque</w:t>
      </w:r>
      <w:proofErr w:type="spellEnd"/>
      <w:r w:rsidRPr="00740622">
        <w:rPr>
          <w:rFonts w:eastAsia="Times New Roman"/>
          <w:sz w:val="20"/>
          <w:szCs w:val="20"/>
        </w:rPr>
        <w:t xml:space="preserve"> for $300 dollars postdated to </w:t>
      </w:r>
      <w:r w:rsidRPr="00740622">
        <w:rPr>
          <w:rFonts w:eastAsia="Times New Roman"/>
          <w:b/>
          <w:sz w:val="20"/>
          <w:szCs w:val="20"/>
        </w:rPr>
        <w:t xml:space="preserve">June 15th, </w:t>
      </w:r>
      <w:r w:rsidRPr="002878DA">
        <w:rPr>
          <w:rFonts w:eastAsia="Times New Roman"/>
          <w:b/>
          <w:sz w:val="20"/>
          <w:szCs w:val="20"/>
          <w:u w:val="single"/>
        </w:rPr>
        <w:t>2025</w:t>
      </w:r>
      <w:r w:rsidRPr="00740622">
        <w:rPr>
          <w:rFonts w:eastAsia="Times New Roman"/>
          <w:sz w:val="20"/>
          <w:szCs w:val="20"/>
        </w:rPr>
        <w:t xml:space="preserve"> which will be destroyed once the commitment is fulfilled, or</w:t>
      </w:r>
      <w:r w:rsidR="00A12B80" w:rsidRPr="00740622">
        <w:rPr>
          <w:rFonts w:eastAsia="Times New Roman"/>
          <w:sz w:val="20"/>
          <w:szCs w:val="20"/>
        </w:rPr>
        <w:t xml:space="preserve"> the </w:t>
      </w:r>
      <w:proofErr w:type="spellStart"/>
      <w:r w:rsidR="00A12B80" w:rsidRPr="00740622">
        <w:rPr>
          <w:rFonts w:eastAsia="Times New Roman"/>
          <w:sz w:val="20"/>
          <w:szCs w:val="20"/>
        </w:rPr>
        <w:t>cheque</w:t>
      </w:r>
      <w:proofErr w:type="spellEnd"/>
      <w:r w:rsidR="00A12B80" w:rsidRPr="00740622">
        <w:rPr>
          <w:rFonts w:eastAsia="Times New Roman"/>
          <w:sz w:val="20"/>
          <w:szCs w:val="20"/>
        </w:rPr>
        <w:t xml:space="preserve"> will be deposited during </w:t>
      </w:r>
      <w:r w:rsidRPr="00740622">
        <w:rPr>
          <w:rFonts w:eastAsia="Times New Roman"/>
          <w:sz w:val="20"/>
          <w:szCs w:val="20"/>
        </w:rPr>
        <w:t xml:space="preserve">July 2025 </w:t>
      </w:r>
      <w:r w:rsidR="008F1929">
        <w:rPr>
          <w:rFonts w:eastAsia="Times New Roman"/>
          <w:sz w:val="20"/>
          <w:szCs w:val="20"/>
        </w:rPr>
        <w:t xml:space="preserve">(end of the school year) </w:t>
      </w:r>
      <w:r w:rsidRPr="00740622">
        <w:rPr>
          <w:rFonts w:eastAsia="Times New Roman"/>
          <w:sz w:val="20"/>
          <w:szCs w:val="20"/>
        </w:rPr>
        <w:t>should the volunteer commitment not be achieved.</w:t>
      </w:r>
    </w:p>
    <w:p w:rsidR="0096321D" w:rsidRPr="00740622" w:rsidRDefault="0045539A">
      <w:pPr>
        <w:rPr>
          <w:rFonts w:eastAsia="Times New Roman"/>
          <w:sz w:val="20"/>
          <w:szCs w:val="20"/>
        </w:rPr>
      </w:pPr>
      <w:r w:rsidRPr="00740622">
        <w:rPr>
          <w:rFonts w:eastAsia="Times New Roman"/>
          <w:sz w:val="20"/>
          <w:szCs w:val="20"/>
        </w:rPr>
        <w:t xml:space="preserve">Families may choose to pay a </w:t>
      </w:r>
      <w:r w:rsidRPr="002878DA">
        <w:rPr>
          <w:rFonts w:eastAsia="Times New Roman"/>
          <w:b/>
          <w:sz w:val="20"/>
          <w:szCs w:val="20"/>
        </w:rPr>
        <w:t xml:space="preserve">Non- Volunteer fee of $300 with a </w:t>
      </w:r>
      <w:proofErr w:type="spellStart"/>
      <w:r w:rsidRPr="002878DA">
        <w:rPr>
          <w:rFonts w:eastAsia="Times New Roman"/>
          <w:b/>
          <w:sz w:val="20"/>
          <w:szCs w:val="20"/>
        </w:rPr>
        <w:t>cheque</w:t>
      </w:r>
      <w:proofErr w:type="spellEnd"/>
      <w:r w:rsidRPr="002878DA">
        <w:rPr>
          <w:rFonts w:eastAsia="Times New Roman"/>
          <w:b/>
          <w:sz w:val="20"/>
          <w:szCs w:val="20"/>
        </w:rPr>
        <w:t xml:space="preserve"> </w:t>
      </w:r>
      <w:r w:rsidR="0002583F" w:rsidRPr="002878DA">
        <w:rPr>
          <w:rFonts w:eastAsia="Times New Roman"/>
          <w:b/>
          <w:sz w:val="20"/>
          <w:szCs w:val="20"/>
        </w:rPr>
        <w:t>postdated to September 1st 2024</w:t>
      </w:r>
      <w:r w:rsidRPr="00740622">
        <w:rPr>
          <w:rFonts w:eastAsia="Times New Roman"/>
          <w:sz w:val="20"/>
          <w:szCs w:val="20"/>
        </w:rPr>
        <w:t xml:space="preserve"> or</w:t>
      </w:r>
      <w:r w:rsidR="00A12B80" w:rsidRPr="00740622">
        <w:rPr>
          <w:rFonts w:eastAsia="Times New Roman"/>
          <w:sz w:val="20"/>
          <w:szCs w:val="20"/>
        </w:rPr>
        <w:t xml:space="preserve"> Pre-authorized debit agreement </w:t>
      </w:r>
      <w:r w:rsidR="008F1929">
        <w:rPr>
          <w:rFonts w:eastAsia="Times New Roman"/>
          <w:sz w:val="20"/>
          <w:szCs w:val="20"/>
        </w:rPr>
        <w:t xml:space="preserve">and it </w:t>
      </w:r>
      <w:r w:rsidR="00A12B80" w:rsidRPr="00740622">
        <w:rPr>
          <w:rFonts w:eastAsia="Times New Roman"/>
          <w:sz w:val="20"/>
          <w:szCs w:val="20"/>
        </w:rPr>
        <w:t>will be deposited at the start of the school year.</w:t>
      </w:r>
    </w:p>
    <w:p w:rsidR="0096321D" w:rsidRPr="00740622" w:rsidRDefault="00A12B80">
      <w:pPr>
        <w:spacing w:before="20" w:line="212" w:lineRule="auto"/>
        <w:ind w:right="92"/>
        <w:rPr>
          <w:rFonts w:eastAsia="Times New Roman"/>
          <w:sz w:val="20"/>
          <w:szCs w:val="20"/>
        </w:rPr>
      </w:pPr>
      <w:r w:rsidRPr="00740622">
        <w:rPr>
          <w:rFonts w:eastAsia="Times New Roman"/>
          <w:sz w:val="20"/>
          <w:szCs w:val="20"/>
        </w:rPr>
        <w:t xml:space="preserve">                                                                                                                                                                                                 </w:t>
      </w:r>
    </w:p>
    <w:p w:rsidR="0096321D" w:rsidRPr="00740622" w:rsidRDefault="0002583F">
      <w:pPr>
        <w:pStyle w:val="Heading2"/>
        <w:ind w:left="0" w:right="2453"/>
        <w:rPr>
          <w:rFonts w:ascii="Calibri" w:hAnsi="Calibri" w:cs="Calibri"/>
          <w:b w:val="0"/>
        </w:rPr>
      </w:pPr>
      <w:r w:rsidRPr="00740622">
        <w:rPr>
          <w:rFonts w:ascii="Calibri" w:hAnsi="Calibri" w:cs="Calibri"/>
        </w:rPr>
        <w:t>CHARITABLE &amp;</w:t>
      </w:r>
      <w:r w:rsidR="0045539A" w:rsidRPr="00740622">
        <w:rPr>
          <w:rFonts w:ascii="Calibri" w:hAnsi="Calibri" w:cs="Calibri"/>
        </w:rPr>
        <w:t xml:space="preserve"> CHILDCARE RECEIPTS:</w:t>
      </w:r>
    </w:p>
    <w:p w:rsidR="0096321D" w:rsidRPr="00740622" w:rsidRDefault="0045539A">
      <w:pPr>
        <w:pBdr>
          <w:top w:val="nil"/>
          <w:left w:val="nil"/>
          <w:bottom w:val="nil"/>
          <w:right w:val="nil"/>
          <w:between w:val="nil"/>
        </w:pBdr>
        <w:spacing w:before="3"/>
        <w:rPr>
          <w:rFonts w:eastAsia="Times New Roman"/>
          <w:color w:val="000000"/>
          <w:sz w:val="20"/>
          <w:szCs w:val="20"/>
        </w:rPr>
      </w:pPr>
      <w:r w:rsidRPr="00740622">
        <w:rPr>
          <w:rFonts w:eastAsia="Times New Roman"/>
          <w:sz w:val="20"/>
          <w:szCs w:val="20"/>
        </w:rPr>
        <w:t>Charitable receipts m</w:t>
      </w:r>
      <w:r w:rsidRPr="00740622">
        <w:rPr>
          <w:rFonts w:eastAsia="Times New Roman"/>
          <w:color w:val="000000"/>
          <w:sz w:val="20"/>
          <w:szCs w:val="20"/>
        </w:rPr>
        <w:t xml:space="preserve">ay be issued for a portion of Kindergarten to Grade 8 tuition payments that are in excess of the </w:t>
      </w:r>
      <w:r w:rsidRPr="00740622">
        <w:rPr>
          <w:rFonts w:eastAsia="Times New Roman"/>
          <w:sz w:val="20"/>
          <w:szCs w:val="20"/>
        </w:rPr>
        <w:t>operating</w:t>
      </w:r>
      <w:r w:rsidRPr="00740622">
        <w:rPr>
          <w:rFonts w:eastAsia="Times New Roman"/>
          <w:color w:val="000000"/>
          <w:sz w:val="20"/>
          <w:szCs w:val="20"/>
        </w:rPr>
        <w:t xml:space="preserve"> “cost per </w:t>
      </w:r>
      <w:r w:rsidRPr="00740622">
        <w:rPr>
          <w:rFonts w:eastAsia="Times New Roman"/>
          <w:sz w:val="20"/>
          <w:szCs w:val="20"/>
        </w:rPr>
        <w:t>pupil</w:t>
      </w:r>
      <w:r w:rsidRPr="00740622">
        <w:rPr>
          <w:rFonts w:eastAsia="Times New Roman"/>
          <w:color w:val="000000"/>
          <w:sz w:val="20"/>
          <w:szCs w:val="20"/>
        </w:rPr>
        <w:t>” provided by external auditors. Annual child-</w:t>
      </w:r>
      <w:r w:rsidRPr="00740622">
        <w:rPr>
          <w:rFonts w:eastAsia="Times New Roman"/>
          <w:sz w:val="20"/>
          <w:szCs w:val="20"/>
        </w:rPr>
        <w:t xml:space="preserve">care receipts, including Pre-Kindergarten, will be issued </w:t>
      </w:r>
      <w:r w:rsidR="001F6FE2" w:rsidRPr="00740622">
        <w:rPr>
          <w:rFonts w:eastAsia="Times New Roman"/>
          <w:sz w:val="20"/>
          <w:szCs w:val="20"/>
        </w:rPr>
        <w:t xml:space="preserve">for child care received for 2024 in 2025. </w:t>
      </w:r>
      <w:r w:rsidR="001F6FE2" w:rsidRPr="00740622">
        <w:rPr>
          <w:rFonts w:eastAsia="Times New Roman"/>
          <w:b/>
          <w:sz w:val="20"/>
          <w:szCs w:val="20"/>
        </w:rPr>
        <w:t>The Sports Programs do</w:t>
      </w:r>
      <w:r w:rsidRPr="00740622">
        <w:rPr>
          <w:rFonts w:eastAsia="Times New Roman"/>
          <w:b/>
          <w:sz w:val="20"/>
          <w:szCs w:val="20"/>
        </w:rPr>
        <w:t xml:space="preserve"> not qualify for any tax credits</w:t>
      </w:r>
      <w:r w:rsidRPr="00740622">
        <w:rPr>
          <w:rFonts w:eastAsia="Times New Roman"/>
          <w:sz w:val="20"/>
          <w:szCs w:val="20"/>
        </w:rPr>
        <w:t xml:space="preserve">. All applicable tax receipts will </w:t>
      </w:r>
      <w:r w:rsidR="001F6FE2" w:rsidRPr="00740622">
        <w:rPr>
          <w:rFonts w:eastAsia="Times New Roman"/>
          <w:sz w:val="20"/>
          <w:szCs w:val="20"/>
        </w:rPr>
        <w:t>be issued by February 28th, 2025</w:t>
      </w:r>
      <w:r w:rsidRPr="00740622">
        <w:rPr>
          <w:rFonts w:eastAsia="Times New Roman"/>
          <w:sz w:val="20"/>
          <w:szCs w:val="20"/>
        </w:rPr>
        <w:t>.</w:t>
      </w:r>
      <w:r w:rsidR="001F6FE2" w:rsidRPr="00740622">
        <w:rPr>
          <w:rFonts w:eastAsia="Times New Roman"/>
          <w:sz w:val="20"/>
          <w:szCs w:val="20"/>
        </w:rPr>
        <w:t xml:space="preserve"> </w:t>
      </w:r>
    </w:p>
    <w:p w:rsidR="0096321D" w:rsidRPr="00740622" w:rsidRDefault="0096321D">
      <w:pPr>
        <w:pBdr>
          <w:top w:val="nil"/>
          <w:left w:val="nil"/>
          <w:bottom w:val="nil"/>
          <w:right w:val="nil"/>
          <w:between w:val="nil"/>
        </w:pBdr>
        <w:spacing w:before="3"/>
        <w:ind w:left="270" w:right="1426"/>
        <w:rPr>
          <w:rFonts w:eastAsia="Times New Roman"/>
          <w:sz w:val="20"/>
          <w:szCs w:val="20"/>
        </w:rPr>
      </w:pPr>
    </w:p>
    <w:p w:rsidR="0096321D" w:rsidRPr="00740622" w:rsidRDefault="0045539A">
      <w:pPr>
        <w:pStyle w:val="Heading2"/>
        <w:ind w:left="0" w:right="2453"/>
        <w:rPr>
          <w:rFonts w:ascii="Calibri" w:hAnsi="Calibri" w:cs="Calibri"/>
          <w:b w:val="0"/>
        </w:rPr>
      </w:pPr>
      <w:bookmarkStart w:id="8" w:name="_heading=h.1t3h5sf" w:colFirst="0" w:colLast="0"/>
      <w:bookmarkEnd w:id="8"/>
      <w:r w:rsidRPr="00740622">
        <w:rPr>
          <w:rFonts w:ascii="Calibri" w:hAnsi="Calibri" w:cs="Calibri"/>
        </w:rPr>
        <w:t>LATE ADMISSION:</w:t>
      </w:r>
    </w:p>
    <w:p w:rsidR="002878DA" w:rsidRDefault="0045539A">
      <w:pPr>
        <w:spacing w:before="3"/>
        <w:rPr>
          <w:rFonts w:eastAsia="Times New Roman"/>
          <w:sz w:val="20"/>
          <w:szCs w:val="20"/>
        </w:rPr>
      </w:pPr>
      <w:r w:rsidRPr="00740622">
        <w:rPr>
          <w:rFonts w:eastAsia="Times New Roman"/>
          <w:sz w:val="20"/>
          <w:szCs w:val="20"/>
        </w:rPr>
        <w:t xml:space="preserve">The admissions cut-off date for the current school year will be September 30th of that year. Students must be registered and in attendance by that date each school year. Applications for enrollment accepted from October to December 31st will be charged full tuition. </w:t>
      </w:r>
    </w:p>
    <w:p w:rsidR="0096321D" w:rsidRPr="00740622" w:rsidRDefault="0045539A">
      <w:pPr>
        <w:spacing w:before="3"/>
        <w:rPr>
          <w:rFonts w:eastAsia="Times New Roman"/>
          <w:sz w:val="20"/>
          <w:szCs w:val="20"/>
        </w:rPr>
      </w:pPr>
      <w:r w:rsidRPr="00740622">
        <w:rPr>
          <w:rFonts w:eastAsia="Times New Roman"/>
          <w:sz w:val="20"/>
          <w:szCs w:val="20"/>
        </w:rPr>
        <w:t>Tuition for students enrolling from January to June, will be pro-rated, if accepted.</w:t>
      </w:r>
    </w:p>
    <w:p w:rsidR="0096321D" w:rsidRPr="00740622" w:rsidRDefault="0096321D">
      <w:pPr>
        <w:pBdr>
          <w:top w:val="nil"/>
          <w:left w:val="nil"/>
          <w:bottom w:val="nil"/>
          <w:right w:val="nil"/>
          <w:between w:val="nil"/>
        </w:pBdr>
        <w:spacing w:before="3"/>
        <w:ind w:left="270" w:right="1426"/>
        <w:rPr>
          <w:rFonts w:eastAsia="Times New Roman"/>
          <w:sz w:val="20"/>
          <w:szCs w:val="20"/>
        </w:rPr>
      </w:pPr>
    </w:p>
    <w:p w:rsidR="0096321D" w:rsidRPr="00740622" w:rsidRDefault="0045539A">
      <w:pPr>
        <w:pStyle w:val="Heading2"/>
        <w:spacing w:before="3"/>
        <w:ind w:left="0" w:right="2453"/>
        <w:rPr>
          <w:rFonts w:ascii="Calibri" w:hAnsi="Calibri" w:cs="Calibri"/>
        </w:rPr>
      </w:pPr>
      <w:bookmarkStart w:id="9" w:name="_heading=h.4d34og8" w:colFirst="0" w:colLast="0"/>
      <w:bookmarkEnd w:id="9"/>
      <w:r w:rsidRPr="00740622">
        <w:rPr>
          <w:rFonts w:ascii="Calibri" w:hAnsi="Calibri" w:cs="Calibri"/>
        </w:rPr>
        <w:t>OUTSTANDING ACCOUNTS:</w:t>
      </w:r>
    </w:p>
    <w:p w:rsidR="0096321D" w:rsidRPr="00740622" w:rsidRDefault="0045539A">
      <w:pPr>
        <w:spacing w:before="20" w:line="212" w:lineRule="auto"/>
        <w:ind w:right="92"/>
        <w:rPr>
          <w:rFonts w:eastAsia="Times New Roman"/>
          <w:sz w:val="20"/>
          <w:szCs w:val="20"/>
        </w:rPr>
      </w:pPr>
      <w:r w:rsidRPr="00740622">
        <w:rPr>
          <w:rFonts w:eastAsia="Times New Roman"/>
          <w:sz w:val="20"/>
          <w:szCs w:val="20"/>
        </w:rPr>
        <w:t>Re-registrations will not be accepted until outstanding accounts are paid in full, or a payment plan has been arranged with the finance office.</w:t>
      </w:r>
    </w:p>
    <w:p w:rsidR="0096321D" w:rsidRPr="00740622" w:rsidRDefault="0096321D">
      <w:pPr>
        <w:spacing w:before="20" w:line="212" w:lineRule="auto"/>
        <w:ind w:left="270" w:right="92"/>
        <w:rPr>
          <w:rFonts w:eastAsia="Times New Roman"/>
          <w:sz w:val="20"/>
          <w:szCs w:val="20"/>
        </w:rPr>
      </w:pPr>
    </w:p>
    <w:p w:rsidR="0096321D" w:rsidRPr="00740622" w:rsidRDefault="0045539A">
      <w:pPr>
        <w:pStyle w:val="Heading2"/>
        <w:spacing w:before="3"/>
        <w:ind w:left="0" w:right="2453"/>
        <w:rPr>
          <w:rFonts w:ascii="Calibri" w:hAnsi="Calibri" w:cs="Calibri"/>
        </w:rPr>
      </w:pPr>
      <w:bookmarkStart w:id="10" w:name="_heading=h.2s8eyo1" w:colFirst="0" w:colLast="0"/>
      <w:bookmarkEnd w:id="10"/>
      <w:r w:rsidRPr="00740622">
        <w:rPr>
          <w:rFonts w:ascii="Calibri" w:hAnsi="Calibri" w:cs="Calibri"/>
        </w:rPr>
        <w:t>INSUFFICIENT FUNDS:</w:t>
      </w:r>
    </w:p>
    <w:p w:rsidR="0096321D" w:rsidRPr="00740622" w:rsidRDefault="0045539A">
      <w:pPr>
        <w:rPr>
          <w:rFonts w:eastAsia="Times New Roman"/>
          <w:sz w:val="20"/>
          <w:szCs w:val="20"/>
        </w:rPr>
      </w:pPr>
      <w:r w:rsidRPr="00740622">
        <w:rPr>
          <w:rFonts w:eastAsia="Times New Roman"/>
          <w:sz w:val="20"/>
          <w:szCs w:val="20"/>
        </w:rPr>
        <w:t xml:space="preserve">There is a $5.00 charge for all PAD payments returned due to insufficient funds and a $45.00 charge for all </w:t>
      </w:r>
      <w:proofErr w:type="spellStart"/>
      <w:r w:rsidRPr="00740622">
        <w:rPr>
          <w:rFonts w:eastAsia="Times New Roman"/>
          <w:sz w:val="20"/>
          <w:szCs w:val="20"/>
        </w:rPr>
        <w:t>cheques</w:t>
      </w:r>
      <w:proofErr w:type="spellEnd"/>
      <w:r w:rsidRPr="00740622">
        <w:rPr>
          <w:rFonts w:eastAsia="Times New Roman"/>
          <w:sz w:val="20"/>
          <w:szCs w:val="20"/>
        </w:rPr>
        <w:t xml:space="preserve"> returned due to insufficient funds (NSF).</w:t>
      </w:r>
    </w:p>
    <w:p w:rsidR="0096321D" w:rsidRPr="00740622" w:rsidRDefault="0096321D">
      <w:pPr>
        <w:spacing w:before="3"/>
        <w:ind w:right="2453"/>
        <w:rPr>
          <w:rFonts w:ascii="Times New Roman" w:eastAsia="Times New Roman" w:hAnsi="Times New Roman" w:cs="Times New Roman"/>
          <w:sz w:val="20"/>
          <w:szCs w:val="20"/>
        </w:rPr>
      </w:pPr>
    </w:p>
    <w:sectPr w:rsidR="0096321D" w:rsidRPr="00740622">
      <w:pgSz w:w="12240" w:h="15840"/>
      <w:pgMar w:top="302" w:right="504" w:bottom="273" w:left="30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1D"/>
    <w:rsid w:val="0002583F"/>
    <w:rsid w:val="000E3F2C"/>
    <w:rsid w:val="00116CF8"/>
    <w:rsid w:val="001934D6"/>
    <w:rsid w:val="001A1641"/>
    <w:rsid w:val="001F6FE2"/>
    <w:rsid w:val="00226F60"/>
    <w:rsid w:val="00230F80"/>
    <w:rsid w:val="002878DA"/>
    <w:rsid w:val="002F2CA9"/>
    <w:rsid w:val="00304573"/>
    <w:rsid w:val="0045539A"/>
    <w:rsid w:val="0048724E"/>
    <w:rsid w:val="00740622"/>
    <w:rsid w:val="008F1929"/>
    <w:rsid w:val="0096321D"/>
    <w:rsid w:val="00A12B80"/>
    <w:rsid w:val="00C42494"/>
    <w:rsid w:val="00CB28A5"/>
    <w:rsid w:val="00D858F6"/>
    <w:rsid w:val="00F230D3"/>
    <w:rsid w:val="00FE3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F019C-9306-446F-A861-F724004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8"/>
      <w:ind w:left="3548"/>
      <w:outlineLvl w:val="0"/>
    </w:pPr>
    <w:rPr>
      <w:rFonts w:ascii="Times New Roman" w:eastAsia="Times New Roman" w:hAnsi="Times New Roman" w:cs="Times New Roman"/>
      <w:b/>
      <w:sz w:val="48"/>
      <w:szCs w:val="48"/>
    </w:rPr>
  </w:style>
  <w:style w:type="paragraph" w:styleId="Heading2">
    <w:name w:val="heading 2"/>
    <w:basedOn w:val="Normal"/>
    <w:next w:val="Normal"/>
    <w:pPr>
      <w:ind w:left="105"/>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7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SmvJxljug0YwMfI24qkOLT+uw==">AMUW2mXeSFsh/eHKLlQLBwAfG68gsZIBiVY7C9hf9ZydMY9hHgPq0VD/77jcG0VJbjTnklHqJxMymj2Ukm3wu4Cs/NyiO8eSJ7KQOd00GQLyjcrcKMv2rU25j3Ql2i1QInNZ6hwm6qvM29JiueiE6+hDofKs/xBtqu98rH7R5JsUR68LU8Unf5Q5wlF4L5D+HCSg/iBx8Ht/9PLyPnktmnelEN4F3K6KMZJC3PzmaOW4CM2voi3QvFRvAB5+8YxxPjBsbDFiV3Gd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 Bar Manager - 1714 (BG Fuels)</dc:creator>
  <cp:lastModifiedBy>Angie Winter</cp:lastModifiedBy>
  <cp:revision>2</cp:revision>
  <cp:lastPrinted>2024-01-17T20:51:00Z</cp:lastPrinted>
  <dcterms:created xsi:type="dcterms:W3CDTF">2024-01-18T17:11:00Z</dcterms:created>
  <dcterms:modified xsi:type="dcterms:W3CDTF">2024-01-18T17:11:00Z</dcterms:modified>
</cp:coreProperties>
</file>